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F99E" w14:textId="460B756D" w:rsidR="00335A1A" w:rsidRPr="009A6582" w:rsidRDefault="00E75C05" w:rsidP="00547741">
      <w:pPr>
        <w:rPr>
          <w:rFonts w:asciiTheme="majorHAnsi" w:hAnsiTheme="majorHAnsi" w:cstheme="majorHAnsi"/>
          <w:b w:val="0"/>
          <w:sz w:val="36"/>
          <w:szCs w:val="36"/>
        </w:rPr>
      </w:pPr>
      <w:r w:rsidRPr="009A6582">
        <w:rPr>
          <w:rFonts w:asciiTheme="majorHAnsi" w:hAnsiTheme="majorHAnsi" w:cstheme="majorHAnsi"/>
          <w:b w:val="0"/>
          <w:sz w:val="36"/>
          <w:szCs w:val="36"/>
        </w:rPr>
        <w:t>Presseinformation</w:t>
      </w:r>
    </w:p>
    <w:p w14:paraId="40A4A56C" w14:textId="076AFD60" w:rsidR="00E75C05" w:rsidRDefault="00E75C05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E86F6E3" w14:textId="2B0113D2" w:rsidR="00E75C05" w:rsidRPr="000F5E0A" w:rsidRDefault="00247EED" w:rsidP="00547741">
      <w:pPr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>
        <w:rPr>
          <w:rFonts w:asciiTheme="majorHAnsi" w:hAnsiTheme="majorHAnsi" w:cstheme="majorHAnsi"/>
          <w:b w:val="0"/>
          <w:sz w:val="24"/>
          <w:szCs w:val="24"/>
        </w:rPr>
        <w:t>Atonik</w:t>
      </w:r>
      <w:proofErr w:type="spellEnd"/>
      <w:r>
        <w:rPr>
          <w:rFonts w:asciiTheme="majorHAnsi" w:hAnsiTheme="majorHAnsi" w:cstheme="majorHAnsi"/>
          <w:b w:val="0"/>
          <w:sz w:val="24"/>
          <w:szCs w:val="24"/>
        </w:rPr>
        <w:t xml:space="preserve"> erhält Zulassungserweiterung zur Anwendung in Sonnenblumen</w:t>
      </w:r>
    </w:p>
    <w:p w14:paraId="2F275A85" w14:textId="5F9DE191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7326E10B" w14:textId="63811F08" w:rsidR="00247EED" w:rsidRDefault="00247EED" w:rsidP="00547741">
      <w:pPr>
        <w:rPr>
          <w:rFonts w:asciiTheme="majorHAnsi" w:hAnsiTheme="majorHAnsi" w:cstheme="majorHAnsi"/>
          <w:b w:val="0"/>
          <w:sz w:val="22"/>
          <w:szCs w:val="22"/>
        </w:rPr>
      </w:pP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 w:rsidR="0099526C">
        <w:rPr>
          <w:rFonts w:asciiTheme="majorHAnsi" w:hAnsiTheme="majorHAnsi" w:cstheme="majorHAnsi"/>
          <w:b w:val="0"/>
          <w:sz w:val="22"/>
          <w:szCs w:val="22"/>
        </w:rPr>
        <w:t xml:space="preserve"> ist mit 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 xml:space="preserve">Bescheid vom </w:t>
      </w:r>
      <w:r>
        <w:rPr>
          <w:rFonts w:asciiTheme="majorHAnsi" w:hAnsiTheme="majorHAnsi" w:cstheme="majorHAnsi"/>
          <w:b w:val="0"/>
          <w:sz w:val="22"/>
          <w:szCs w:val="22"/>
        </w:rPr>
        <w:t>21.09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>.202</w:t>
      </w:r>
      <w:r w:rsidR="00FD26B6">
        <w:rPr>
          <w:rFonts w:asciiTheme="majorHAnsi" w:hAnsiTheme="majorHAnsi" w:cstheme="majorHAnsi"/>
          <w:b w:val="0"/>
          <w:sz w:val="22"/>
          <w:szCs w:val="22"/>
        </w:rPr>
        <w:t>2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 xml:space="preserve"> vom BVL zur </w:t>
      </w:r>
      <w:r>
        <w:rPr>
          <w:rFonts w:asciiTheme="majorHAnsi" w:hAnsiTheme="majorHAnsi" w:cstheme="majorHAnsi"/>
          <w:b w:val="0"/>
          <w:sz w:val="22"/>
          <w:szCs w:val="22"/>
        </w:rPr>
        <w:t>Anwendung auch in Sonnenblumen zugelassen</w:t>
      </w:r>
      <w:r w:rsidR="0088491A">
        <w:rPr>
          <w:rFonts w:asciiTheme="majorHAnsi" w:hAnsiTheme="majorHAnsi" w:cstheme="majorHAnsi"/>
          <w:b w:val="0"/>
          <w:sz w:val="22"/>
          <w:szCs w:val="22"/>
        </w:rPr>
        <w:t xml:space="preserve"> worden. 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Die Anwendung beliebt wie bisher bei einer Aufwandmenge von 0,6 l/ha bei einer maximal zweimaligen Anwendung zur Ertragssteigerung und Verbesserung der Samenqualität.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 xml:space="preserve"> kann vom 2-Blat</w:t>
      </w:r>
      <w:r w:rsidR="00F34543">
        <w:rPr>
          <w:rFonts w:asciiTheme="majorHAnsi" w:hAnsiTheme="majorHAnsi" w:cstheme="majorHAnsi"/>
          <w:b w:val="0"/>
          <w:sz w:val="22"/>
          <w:szCs w:val="22"/>
        </w:rPr>
        <w:t>t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stadium bis kurz vor Blühbeginn gespritzt werden und passt sich daher direkt </w:t>
      </w:r>
      <w:r w:rsidR="00F34543">
        <w:rPr>
          <w:rFonts w:asciiTheme="majorHAnsi" w:hAnsiTheme="majorHAnsi" w:cstheme="majorHAnsi"/>
          <w:b w:val="0"/>
          <w:sz w:val="22"/>
          <w:szCs w:val="22"/>
        </w:rPr>
        <w:t>dem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normalen Ablauf der Kulturführung </w:t>
      </w:r>
      <w:r w:rsidR="00F34543">
        <w:rPr>
          <w:rFonts w:asciiTheme="majorHAnsi" w:hAnsiTheme="majorHAnsi" w:cstheme="majorHAnsi"/>
          <w:b w:val="0"/>
          <w:sz w:val="22"/>
          <w:szCs w:val="22"/>
        </w:rPr>
        <w:t>an</w:t>
      </w:r>
      <w:r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0B75F200" w14:textId="77777777" w:rsidR="009C7530" w:rsidRDefault="009C7530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9431565" w14:textId="6195A372" w:rsidR="009A6582" w:rsidRDefault="00774765" w:rsidP="00BD155F">
      <w:pPr>
        <w:rPr>
          <w:rFonts w:asciiTheme="majorHAnsi" w:hAnsiTheme="majorHAnsi" w:cstheme="majorHAnsi"/>
          <w:b w:val="0"/>
          <w:sz w:val="22"/>
          <w:szCs w:val="22"/>
        </w:rPr>
      </w:pP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 xml:space="preserve"> ist ein zugelassener Wachstumsregulator auf Basis von drei verschiedenen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Nitrophenolaten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 xml:space="preserve"> mit biostimulierender Wirkung. Das Wirkungsprinzip gründet sich auf d</w:t>
      </w:r>
      <w:r w:rsidR="00F34543">
        <w:rPr>
          <w:rFonts w:asciiTheme="majorHAnsi" w:hAnsiTheme="majorHAnsi" w:cstheme="majorHAnsi"/>
          <w:b w:val="0"/>
          <w:sz w:val="22"/>
          <w:szCs w:val="22"/>
        </w:rPr>
        <w:t>er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Verstärkung und Beschleunigung der so genannten Plasmaströmung in den Zellen und verbessert daher den pflanzeneigenen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Prozeß</w:t>
      </w:r>
      <w:proofErr w:type="spellEnd"/>
      <w:r>
        <w:rPr>
          <w:rFonts w:asciiTheme="majorHAnsi" w:hAnsiTheme="majorHAnsi" w:cstheme="majorHAnsi"/>
          <w:b w:val="0"/>
          <w:sz w:val="22"/>
          <w:szCs w:val="22"/>
        </w:rPr>
        <w:t xml:space="preserve"> zur Überwindung wachstumswidriger Standortbedingungen. Im Jahr 2022 konnte z. B. bereits ein sehr gutes Ergebnis zur Verbesserung der Widerstandfähigkeit gegen Kohlschotenrüssler bzw. Kohlschotenmücke in Winterraps erzielt werden.</w:t>
      </w:r>
    </w:p>
    <w:p w14:paraId="00F86CFC" w14:textId="5579B7AB" w:rsidR="00AE2BAA" w:rsidRDefault="00AE2BAA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3987F6D6" w14:textId="6D6341CC" w:rsidR="00AE2BAA" w:rsidRDefault="00774765" w:rsidP="00BD155F">
      <w:pPr>
        <w:rPr>
          <w:rFonts w:asciiTheme="majorHAnsi" w:hAnsiTheme="majorHAnsi" w:cstheme="majorHAnsi"/>
          <w:b w:val="0"/>
          <w:sz w:val="22"/>
          <w:szCs w:val="22"/>
        </w:rPr>
      </w:pP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 w:rsidR="00AE2BAA">
        <w:rPr>
          <w:rFonts w:asciiTheme="majorHAnsi" w:hAnsiTheme="majorHAnsi" w:cstheme="majorHAnsi"/>
          <w:b w:val="0"/>
          <w:sz w:val="22"/>
          <w:szCs w:val="22"/>
        </w:rPr>
        <w:t xml:space="preserve"> wird in Deutschland über die </w:t>
      </w:r>
      <w:proofErr w:type="spellStart"/>
      <w:r w:rsidR="00AE2BAA">
        <w:rPr>
          <w:rFonts w:asciiTheme="majorHAnsi" w:hAnsiTheme="majorHAnsi" w:cstheme="majorHAnsi"/>
          <w:b w:val="0"/>
          <w:sz w:val="22"/>
          <w:szCs w:val="22"/>
        </w:rPr>
        <w:t>O</w:t>
      </w:r>
      <w:r w:rsidR="00673314">
        <w:rPr>
          <w:rFonts w:asciiTheme="majorHAnsi" w:hAnsiTheme="majorHAnsi" w:cstheme="majorHAnsi"/>
          <w:b w:val="0"/>
          <w:sz w:val="22"/>
          <w:szCs w:val="22"/>
        </w:rPr>
        <w:t>rusLife</w:t>
      </w:r>
      <w:proofErr w:type="spellEnd"/>
      <w:r w:rsidR="00673314">
        <w:rPr>
          <w:rFonts w:asciiTheme="majorHAnsi" w:hAnsiTheme="majorHAnsi" w:cstheme="majorHAnsi"/>
          <w:b w:val="0"/>
          <w:sz w:val="22"/>
          <w:szCs w:val="22"/>
        </w:rPr>
        <w:t xml:space="preserve"> GmbH vertrieben, die daneben </w:t>
      </w:r>
      <w:r>
        <w:rPr>
          <w:rFonts w:asciiTheme="majorHAnsi" w:hAnsiTheme="majorHAnsi" w:cstheme="majorHAnsi"/>
          <w:b w:val="0"/>
          <w:sz w:val="22"/>
          <w:szCs w:val="22"/>
        </w:rPr>
        <w:t>weitere</w:t>
      </w:r>
      <w:r w:rsidR="00673314">
        <w:rPr>
          <w:rFonts w:asciiTheme="majorHAnsi" w:hAnsiTheme="majorHAnsi" w:cstheme="majorHAnsi"/>
          <w:b w:val="0"/>
          <w:sz w:val="22"/>
          <w:szCs w:val="22"/>
        </w:rPr>
        <w:t xml:space="preserve"> Produkte zur Pflanzenernährung und </w:t>
      </w:r>
      <w:r w:rsidR="00793F17">
        <w:rPr>
          <w:rFonts w:asciiTheme="majorHAnsi" w:hAnsiTheme="majorHAnsi" w:cstheme="majorHAnsi"/>
          <w:b w:val="0"/>
          <w:sz w:val="22"/>
          <w:szCs w:val="22"/>
        </w:rPr>
        <w:t>-a</w:t>
      </w:r>
      <w:r w:rsidR="00F477A9">
        <w:rPr>
          <w:rFonts w:asciiTheme="majorHAnsi" w:hAnsiTheme="majorHAnsi" w:cstheme="majorHAnsi"/>
          <w:b w:val="0"/>
          <w:sz w:val="22"/>
          <w:szCs w:val="22"/>
        </w:rPr>
        <w:t xml:space="preserve">ktivierung </w:t>
      </w:r>
      <w:r w:rsidR="00793F17">
        <w:rPr>
          <w:rFonts w:asciiTheme="majorHAnsi" w:hAnsiTheme="majorHAnsi" w:cstheme="majorHAnsi"/>
          <w:b w:val="0"/>
          <w:sz w:val="22"/>
          <w:szCs w:val="22"/>
        </w:rPr>
        <w:t xml:space="preserve">anbietet. 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An </w:t>
      </w:r>
      <w:r w:rsidR="00F34543">
        <w:rPr>
          <w:rFonts w:asciiTheme="majorHAnsi" w:hAnsiTheme="majorHAnsi" w:cstheme="majorHAnsi"/>
          <w:b w:val="0"/>
          <w:sz w:val="22"/>
          <w:szCs w:val="22"/>
        </w:rPr>
        <w:t xml:space="preserve">zusätzlichen Zulassungserweiterungen für </w:t>
      </w:r>
      <w:proofErr w:type="spellStart"/>
      <w:r w:rsidR="00F34543">
        <w:rPr>
          <w:rFonts w:asciiTheme="majorHAnsi" w:hAnsiTheme="majorHAnsi" w:cstheme="majorHAnsi"/>
          <w:b w:val="0"/>
          <w:sz w:val="22"/>
          <w:szCs w:val="22"/>
        </w:rPr>
        <w:t>Atonik</w:t>
      </w:r>
      <w:proofErr w:type="spellEnd"/>
      <w:r w:rsidR="00F34543">
        <w:rPr>
          <w:rFonts w:asciiTheme="majorHAnsi" w:hAnsiTheme="majorHAnsi" w:cstheme="majorHAnsi"/>
          <w:b w:val="0"/>
          <w:sz w:val="22"/>
          <w:szCs w:val="22"/>
        </w:rPr>
        <w:t xml:space="preserve"> - v. a. im Segment Sonderkulturen - </w:t>
      </w:r>
      <w:r w:rsidR="0028537A">
        <w:rPr>
          <w:rFonts w:asciiTheme="majorHAnsi" w:hAnsiTheme="majorHAnsi" w:cstheme="majorHAnsi"/>
          <w:b w:val="0"/>
          <w:sz w:val="22"/>
          <w:szCs w:val="22"/>
        </w:rPr>
        <w:t>wird zur</w:t>
      </w:r>
      <w:r w:rsidR="00A44BAE">
        <w:rPr>
          <w:rFonts w:asciiTheme="majorHAnsi" w:hAnsiTheme="majorHAnsi" w:cstheme="majorHAnsi"/>
          <w:b w:val="0"/>
          <w:sz w:val="22"/>
          <w:szCs w:val="22"/>
        </w:rPr>
        <w:t>z</w:t>
      </w:r>
      <w:r w:rsidR="00B25763">
        <w:rPr>
          <w:rFonts w:asciiTheme="majorHAnsi" w:hAnsiTheme="majorHAnsi" w:cstheme="majorHAnsi"/>
          <w:b w:val="0"/>
          <w:sz w:val="22"/>
          <w:szCs w:val="22"/>
        </w:rPr>
        <w:t xml:space="preserve">eit </w:t>
      </w:r>
      <w:r w:rsidR="00F34543">
        <w:rPr>
          <w:rFonts w:asciiTheme="majorHAnsi" w:hAnsiTheme="majorHAnsi" w:cstheme="majorHAnsi"/>
          <w:b w:val="0"/>
          <w:sz w:val="22"/>
          <w:szCs w:val="22"/>
        </w:rPr>
        <w:t>intensiv</w:t>
      </w:r>
      <w:r w:rsidR="00B25763">
        <w:rPr>
          <w:rFonts w:asciiTheme="majorHAnsi" w:hAnsiTheme="majorHAnsi" w:cstheme="majorHAnsi"/>
          <w:b w:val="0"/>
          <w:sz w:val="22"/>
          <w:szCs w:val="22"/>
        </w:rPr>
        <w:t xml:space="preserve"> gearbeitet. Das Unternehmen ist zuversichtlich, dass auch diese Indikationen </w:t>
      </w:r>
      <w:r w:rsidR="00F34543">
        <w:rPr>
          <w:rFonts w:asciiTheme="majorHAnsi" w:hAnsiTheme="majorHAnsi" w:cstheme="majorHAnsi"/>
          <w:b w:val="0"/>
          <w:sz w:val="22"/>
          <w:szCs w:val="22"/>
        </w:rPr>
        <w:t>in nächster Zeit zugelassen</w:t>
      </w:r>
      <w:r w:rsidR="00B25763">
        <w:rPr>
          <w:rFonts w:asciiTheme="majorHAnsi" w:hAnsiTheme="majorHAnsi" w:cstheme="majorHAnsi"/>
          <w:b w:val="0"/>
          <w:sz w:val="22"/>
          <w:szCs w:val="22"/>
        </w:rPr>
        <w:t xml:space="preserve"> werden</w:t>
      </w:r>
      <w:r w:rsidR="00F34543">
        <w:rPr>
          <w:rFonts w:asciiTheme="majorHAnsi" w:hAnsiTheme="majorHAnsi" w:cstheme="majorHAnsi"/>
          <w:b w:val="0"/>
          <w:sz w:val="22"/>
          <w:szCs w:val="22"/>
        </w:rPr>
        <w:t xml:space="preserve"> können.</w:t>
      </w:r>
    </w:p>
    <w:p w14:paraId="0136FEC9" w14:textId="234BB924" w:rsidR="000F5E0A" w:rsidRDefault="000F5E0A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B0A531A" w14:textId="116AEC70" w:rsidR="00FC33B7" w:rsidRDefault="00FC33B7" w:rsidP="00BD155F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(</w:t>
      </w:r>
      <w:r w:rsidR="00F34543">
        <w:rPr>
          <w:rFonts w:asciiTheme="majorHAnsi" w:hAnsiTheme="majorHAnsi" w:cstheme="majorHAnsi"/>
          <w:b w:val="0"/>
          <w:sz w:val="22"/>
          <w:szCs w:val="22"/>
        </w:rPr>
        <w:t>192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Wörter, </w:t>
      </w:r>
      <w:r w:rsidR="00F34543">
        <w:rPr>
          <w:rFonts w:asciiTheme="majorHAnsi" w:hAnsiTheme="majorHAnsi" w:cstheme="majorHAnsi"/>
          <w:b w:val="0"/>
          <w:sz w:val="22"/>
          <w:szCs w:val="22"/>
        </w:rPr>
        <w:t>1501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Zeichen)</w:t>
      </w:r>
    </w:p>
    <w:p w14:paraId="13E9DC64" w14:textId="0DB8AD1E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00D601A3" w14:textId="2D09845C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1279576" w14:textId="77777777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9853123" w14:textId="154ADCDF" w:rsidR="007929C2" w:rsidRDefault="00B25763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Pressekontakt</w:t>
      </w:r>
    </w:p>
    <w:p w14:paraId="092C0E70" w14:textId="3CB49775" w:rsidR="00335A1A" w:rsidRDefault="00335A1A" w:rsidP="00E75C05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Dr. Henning Götzke</w:t>
      </w:r>
    </w:p>
    <w:p w14:paraId="772340F0" w14:textId="2C980171" w:rsidR="00335A1A" w:rsidRDefault="00F34543" w:rsidP="00E75C05">
      <w:pPr>
        <w:rPr>
          <w:rFonts w:asciiTheme="majorHAnsi" w:hAnsiTheme="majorHAnsi" w:cstheme="majorHAnsi"/>
          <w:b w:val="0"/>
          <w:sz w:val="22"/>
          <w:szCs w:val="22"/>
        </w:rPr>
      </w:pPr>
      <w:hyperlink r:id="rId9" w:history="1">
        <w:r w:rsidR="00161818" w:rsidRPr="00507D8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Henning.goetzke@orus.life</w:t>
        </w:r>
      </w:hyperlink>
    </w:p>
    <w:p w14:paraId="1E213741" w14:textId="2AE0686F" w:rsidR="00161818" w:rsidRDefault="00F34543" w:rsidP="00E75C05">
      <w:pPr>
        <w:rPr>
          <w:rFonts w:asciiTheme="majorHAnsi" w:hAnsiTheme="majorHAnsi" w:cstheme="majorHAnsi"/>
          <w:b w:val="0"/>
          <w:sz w:val="22"/>
          <w:szCs w:val="22"/>
        </w:rPr>
      </w:pPr>
      <w:hyperlink r:id="rId10" w:history="1">
        <w:r w:rsidR="00161818" w:rsidRPr="00507D8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www.orus.life</w:t>
        </w:r>
      </w:hyperlink>
    </w:p>
    <w:p w14:paraId="75C39427" w14:textId="2BC8A532" w:rsidR="00161818" w:rsidRDefault="00161818" w:rsidP="00E75C05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mobil: </w:t>
      </w:r>
      <w:r w:rsidR="00B55E6D">
        <w:rPr>
          <w:rFonts w:asciiTheme="majorHAnsi" w:hAnsiTheme="majorHAnsi" w:cstheme="majorHAnsi"/>
          <w:b w:val="0"/>
          <w:sz w:val="22"/>
          <w:szCs w:val="22"/>
        </w:rPr>
        <w:t>0152 – 591 29 219</w:t>
      </w:r>
    </w:p>
    <w:p w14:paraId="09D44DBE" w14:textId="30B7317D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7EF25C7A" w14:textId="268C353F" w:rsidR="00335A1A" w:rsidRPr="00034373" w:rsidRDefault="00335A1A" w:rsidP="00E75C05">
      <w:pPr>
        <w:rPr>
          <w:rFonts w:asciiTheme="majorHAnsi" w:hAnsiTheme="majorHAnsi" w:cstheme="majorHAnsi"/>
          <w:b w:val="0"/>
          <w:sz w:val="22"/>
          <w:szCs w:val="22"/>
        </w:rPr>
      </w:pPr>
    </w:p>
    <w:sectPr w:rsidR="00335A1A" w:rsidRPr="00034373" w:rsidSect="00ED0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92" w:right="85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D49A" w14:textId="77777777" w:rsidR="001A2ADE" w:rsidRDefault="001A2ADE" w:rsidP="00ED027C">
      <w:r>
        <w:separator/>
      </w:r>
    </w:p>
  </w:endnote>
  <w:endnote w:type="continuationSeparator" w:id="0">
    <w:p w14:paraId="3E439ECD" w14:textId="77777777" w:rsidR="001A2ADE" w:rsidRDefault="001A2ADE" w:rsidP="00E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2283" w14:textId="77777777" w:rsidR="00501B05" w:rsidRDefault="00501B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80B" w14:textId="03169B34" w:rsidR="00E3134C" w:rsidRDefault="00501B0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0B4E4AEB" wp14:editId="4E1C23CB">
              <wp:simplePos x="0" y="0"/>
              <wp:positionH relativeFrom="margin">
                <wp:align>left</wp:align>
              </wp:positionH>
              <wp:positionV relativeFrom="paragraph">
                <wp:posOffset>113030</wp:posOffset>
              </wp:positionV>
              <wp:extent cx="1971675" cy="581025"/>
              <wp:effectExtent l="0" t="0" r="9525" b="95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F3417" w14:textId="77777777" w:rsidR="00335A1A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OrusLife</w:t>
                          </w:r>
                          <w:proofErr w:type="spellEnd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GmbH</w:t>
                          </w:r>
                        </w:p>
                        <w:p w14:paraId="7D6B1B7B" w14:textId="27DE3AD6" w:rsidR="00E3134C" w:rsidRPr="00E3134C" w:rsidRDefault="00501B05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Daimlerstrasse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127</w:t>
                          </w:r>
                          <w:r w:rsidR="00E3134C"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70372</w:t>
                          </w:r>
                          <w:r w:rsidR="00957B59" w:rsidRP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Stuttgart</w:t>
                          </w:r>
                        </w:p>
                        <w:p w14:paraId="110A38CB" w14:textId="77777777" w:rsidR="00E3134C" w:rsidRPr="00E3134C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www.orus.life  |  </w:t>
                          </w: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info@orus.life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E4A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.9pt;width:155.25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" o:allowoverlap="f" filled="f" stroked="f">
              <v:textbox inset="0,0,0,0">
                <w:txbxContent>
                  <w:p w14:paraId="62DF3417" w14:textId="77777777" w:rsidR="00335A1A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OrusLife</w:t>
                    </w:r>
                    <w:proofErr w:type="spell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</w:t>
                    </w:r>
                    <w:r w:rsid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GmbH</w:t>
                    </w:r>
                  </w:p>
                  <w:p w14:paraId="7D6B1B7B" w14:textId="27DE3AD6" w:rsidR="00E3134C" w:rsidRPr="00E3134C" w:rsidRDefault="00501B05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Daimlerstrasse</w:t>
                    </w:r>
                    <w:proofErr w:type="spellEnd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127</w:t>
                    </w:r>
                    <w:r w:rsidR="00E3134C"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70372</w:t>
                    </w:r>
                    <w:r w:rsidR="00957B59" w:rsidRP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Stuttgart</w:t>
                    </w:r>
                  </w:p>
                  <w:p w14:paraId="110A38CB" w14:textId="77777777" w:rsidR="00E3134C" w:rsidRPr="00E3134C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gram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www.orus.life  |</w:t>
                    </w:r>
                    <w:proofErr w:type="gram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info@orus.life</w:t>
                    </w:r>
                    <w:proofErr w:type="spellEnd"/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CDBB" w14:textId="77777777" w:rsidR="00501B05" w:rsidRDefault="00501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FF07" w14:textId="77777777" w:rsidR="001A2ADE" w:rsidRDefault="001A2ADE" w:rsidP="00ED027C">
      <w:r>
        <w:separator/>
      </w:r>
    </w:p>
  </w:footnote>
  <w:footnote w:type="continuationSeparator" w:id="0">
    <w:p w14:paraId="7C161FEF" w14:textId="77777777" w:rsidR="001A2ADE" w:rsidRDefault="001A2ADE" w:rsidP="00ED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0877" w14:textId="77777777" w:rsidR="00ED027C" w:rsidRDefault="00F34543">
    <w:pPr>
      <w:pStyle w:val="Kopfzeile"/>
    </w:pPr>
    <w:r>
      <w:rPr>
        <w:noProof/>
        <w:lang w:eastAsia="de-DE"/>
      </w:rPr>
      <w:pict w14:anchorId="18838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682pt;height:964.7pt;z-index:-251656192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8DD3" w14:textId="0DDFB7FE" w:rsidR="00ED027C" w:rsidRDefault="00335A1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AA244F8" wp14:editId="11AB29E1">
              <wp:simplePos x="0" y="0"/>
              <wp:positionH relativeFrom="margin">
                <wp:posOffset>3949065</wp:posOffset>
              </wp:positionH>
              <wp:positionV relativeFrom="paragraph">
                <wp:posOffset>8881110</wp:posOffset>
              </wp:positionV>
              <wp:extent cx="3162300" cy="1104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BD7D" w14:textId="51CD0185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168D4B9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Bankverbindung:</w:t>
                          </w:r>
                        </w:p>
                        <w:p w14:paraId="459997E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UBS Frankfurt</w:t>
                          </w:r>
                        </w:p>
                        <w:p w14:paraId="30654DAA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Konto-Nr.: 319 -111347.01A</w:t>
                          </w:r>
                        </w:p>
                        <w:p w14:paraId="6185A0A1" w14:textId="1CD3F757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IBAN: DE24 5022 0085 1113 4700 14</w:t>
                          </w:r>
                        </w:p>
                        <w:p w14:paraId="18660594" w14:textId="77777777" w:rsidR="004C48EF" w:rsidRPr="004C48EF" w:rsidRDefault="004C48EF" w:rsidP="004C48EF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4C48EF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BIC: SMHBDEFFXXX</w:t>
                          </w:r>
                        </w:p>
                        <w:p w14:paraId="0AC490F6" w14:textId="77777777" w:rsidR="004C48EF" w:rsidRPr="00E3134C" w:rsidRDefault="004C48EF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44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0.95pt;margin-top:699.3pt;width:249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" o:allowoverlap="f" filled="f" stroked="f">
              <v:textbox inset="0,0,0,0">
                <w:txbxContent>
                  <w:p w14:paraId="53D7BD7D" w14:textId="51CD0185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  <w:p w14:paraId="168D4B9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Bankverbindung:</w:t>
                    </w:r>
                  </w:p>
                  <w:p w14:paraId="459997E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UBS Frankfurt</w:t>
                    </w:r>
                  </w:p>
                  <w:p w14:paraId="30654DAA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Konto-Nr.: 319 -111347.01A</w:t>
                    </w:r>
                  </w:p>
                  <w:p w14:paraId="6185A0A1" w14:textId="1CD3F757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IBAN: DE24 5022 0085 1113 4700 14</w:t>
                    </w:r>
                  </w:p>
                  <w:p w14:paraId="18660594" w14:textId="77777777" w:rsidR="004C48EF" w:rsidRPr="004C48EF" w:rsidRDefault="004C48EF" w:rsidP="004C48EF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4C48EF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BIC: SMHBDEFFXXX</w:t>
                    </w:r>
                  </w:p>
                  <w:p w14:paraId="0AC490F6" w14:textId="77777777" w:rsidR="004C48EF" w:rsidRPr="00E3134C" w:rsidRDefault="004C48EF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7BD7E8CA" wp14:editId="1B8E22A0">
              <wp:simplePos x="0" y="0"/>
              <wp:positionH relativeFrom="margin">
                <wp:posOffset>2053590</wp:posOffset>
              </wp:positionH>
              <wp:positionV relativeFrom="paragraph">
                <wp:posOffset>9043035</wp:posOffset>
              </wp:positionV>
              <wp:extent cx="1619250" cy="110490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BFAE" w14:textId="7B393339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Geschäftsführer: Stephan Lack</w:t>
                          </w:r>
                        </w:p>
                        <w:p w14:paraId="5C6F065E" w14:textId="79DA2A32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Amtsgericht Stuttgart</w:t>
                          </w:r>
                        </w:p>
                        <w:p w14:paraId="05B09E71" w14:textId="1883A6EF" w:rsidR="003968B3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HRB: 766648</w:t>
                          </w:r>
                        </w:p>
                        <w:p w14:paraId="0DA7E616" w14:textId="253FEF8F" w:rsidR="003968B3" w:rsidRPr="003968B3" w:rsidRDefault="003968B3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U</w:t>
                          </w:r>
                          <w:r w:rsid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St</w:t>
                          </w:r>
                          <w:proofErr w:type="spellEnd"/>
                          <w:r w:rsid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 xml:space="preserve">-ID: </w:t>
                          </w:r>
                          <w:r w:rsidR="006A6EB9" w:rsidRP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DE323745709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7E8CA" id="_x0000_s1027" type="#_x0000_t202" style="position:absolute;margin-left:161.7pt;margin-top:712.05pt;width:127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" o:allowoverlap="f" filled="f" stroked="f">
              <v:textbox inset="0,0,0,0">
                <w:txbxContent>
                  <w:p w14:paraId="3AA1BFAE" w14:textId="7B393339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Geschäftsführer: Stephan Lack</w:t>
                    </w:r>
                  </w:p>
                  <w:p w14:paraId="5C6F065E" w14:textId="79DA2A32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Amtsgericht Stuttgart</w:t>
                    </w:r>
                  </w:p>
                  <w:p w14:paraId="05B09E71" w14:textId="1883A6EF" w:rsidR="003968B3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HRB: 766648</w:t>
                    </w:r>
                  </w:p>
                  <w:p w14:paraId="0DA7E616" w14:textId="253FEF8F" w:rsidR="003968B3" w:rsidRPr="003968B3" w:rsidRDefault="003968B3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U</w:t>
                    </w:r>
                    <w:r w:rsid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St</w:t>
                    </w:r>
                    <w:proofErr w:type="spellEnd"/>
                    <w:r w:rsid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 xml:space="preserve">-ID: </w:t>
                    </w:r>
                    <w:r w:rsidR="006A6EB9" w:rsidRP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DE323745709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F34543">
      <w:rPr>
        <w:noProof/>
        <w:lang w:eastAsia="de-DE"/>
      </w:rPr>
      <w:pict w14:anchorId="08F58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682pt;height:964.7pt;z-index:-251657216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  <w:r w:rsidR="00ED027C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E3F0D86" wp14:editId="63F6BA19">
          <wp:simplePos x="0" y="0"/>
          <wp:positionH relativeFrom="margin">
            <wp:posOffset>4305300</wp:posOffset>
          </wp:positionH>
          <wp:positionV relativeFrom="margin">
            <wp:posOffset>-1516380</wp:posOffset>
          </wp:positionV>
          <wp:extent cx="1619885" cy="506730"/>
          <wp:effectExtent l="0" t="0" r="5715" b="127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us_Life_02b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803E" w14:textId="77777777" w:rsidR="00ED027C" w:rsidRDefault="00F34543">
    <w:pPr>
      <w:pStyle w:val="Kopfzeile"/>
    </w:pPr>
    <w:r>
      <w:rPr>
        <w:noProof/>
        <w:lang w:eastAsia="de-DE"/>
      </w:rPr>
      <w:pict w14:anchorId="559CD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682pt;height:964.7pt;z-index:-251655168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C"/>
    <w:rsid w:val="00030EA5"/>
    <w:rsid w:val="00034373"/>
    <w:rsid w:val="0008490A"/>
    <w:rsid w:val="000F5E0A"/>
    <w:rsid w:val="00134106"/>
    <w:rsid w:val="00146800"/>
    <w:rsid w:val="00153863"/>
    <w:rsid w:val="00161818"/>
    <w:rsid w:val="001A2ADE"/>
    <w:rsid w:val="001C4C26"/>
    <w:rsid w:val="001D21EE"/>
    <w:rsid w:val="00247EED"/>
    <w:rsid w:val="00260402"/>
    <w:rsid w:val="0028537A"/>
    <w:rsid w:val="00335A1A"/>
    <w:rsid w:val="003538C3"/>
    <w:rsid w:val="003968B3"/>
    <w:rsid w:val="003A1463"/>
    <w:rsid w:val="004C48EF"/>
    <w:rsid w:val="004E391A"/>
    <w:rsid w:val="00501B05"/>
    <w:rsid w:val="00534152"/>
    <w:rsid w:val="00547741"/>
    <w:rsid w:val="005534BE"/>
    <w:rsid w:val="005D2643"/>
    <w:rsid w:val="005F5884"/>
    <w:rsid w:val="006433EA"/>
    <w:rsid w:val="00650AB8"/>
    <w:rsid w:val="00673314"/>
    <w:rsid w:val="006A6EB9"/>
    <w:rsid w:val="00774765"/>
    <w:rsid w:val="007929C2"/>
    <w:rsid w:val="00793F17"/>
    <w:rsid w:val="0080756C"/>
    <w:rsid w:val="00813E37"/>
    <w:rsid w:val="00831FE4"/>
    <w:rsid w:val="0088491A"/>
    <w:rsid w:val="008B70BE"/>
    <w:rsid w:val="008C0B08"/>
    <w:rsid w:val="008C7F3F"/>
    <w:rsid w:val="008F79D7"/>
    <w:rsid w:val="009256EB"/>
    <w:rsid w:val="0093120C"/>
    <w:rsid w:val="009331A5"/>
    <w:rsid w:val="00957B59"/>
    <w:rsid w:val="0099526C"/>
    <w:rsid w:val="009A6582"/>
    <w:rsid w:val="009C7530"/>
    <w:rsid w:val="009D2AAF"/>
    <w:rsid w:val="00A44BAE"/>
    <w:rsid w:val="00A74961"/>
    <w:rsid w:val="00A820FA"/>
    <w:rsid w:val="00AA7233"/>
    <w:rsid w:val="00AE2BAA"/>
    <w:rsid w:val="00B03FF8"/>
    <w:rsid w:val="00B25763"/>
    <w:rsid w:val="00B55E6D"/>
    <w:rsid w:val="00BB5EEA"/>
    <w:rsid w:val="00BC758D"/>
    <w:rsid w:val="00BD155F"/>
    <w:rsid w:val="00BD4ECD"/>
    <w:rsid w:val="00C51B2F"/>
    <w:rsid w:val="00C56A88"/>
    <w:rsid w:val="00E171BA"/>
    <w:rsid w:val="00E3134C"/>
    <w:rsid w:val="00E650B4"/>
    <w:rsid w:val="00E75C05"/>
    <w:rsid w:val="00E902DF"/>
    <w:rsid w:val="00ED027C"/>
    <w:rsid w:val="00F34543"/>
    <w:rsid w:val="00F42549"/>
    <w:rsid w:val="00F459D7"/>
    <w:rsid w:val="00F477A9"/>
    <w:rsid w:val="00FB0324"/>
    <w:rsid w:val="00FB2B64"/>
    <w:rsid w:val="00FC33B7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0A4522"/>
  <w14:defaultImageDpi w14:val="300"/>
  <w15:docId w15:val="{B1F2A1EA-BF4D-4DF1-8FA6-B983E7F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b/>
        <w:bCs/>
        <w:sz w:val="40"/>
        <w:szCs w:val="40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4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dor">
    <w:name w:val="Blidor"/>
    <w:basedOn w:val="Textkrper"/>
    <w:rsid w:val="00C51B2F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Verdana" w:hAnsi="Verdana"/>
      <w:spacing w:val="2"/>
      <w:sz w:val="20"/>
      <w:szCs w:val="16"/>
    </w:rPr>
  </w:style>
  <w:style w:type="paragraph" w:styleId="Textkrper">
    <w:name w:val="Body Text"/>
    <w:basedOn w:val="Standard"/>
    <w:rsid w:val="00C51B2F"/>
    <w:pPr>
      <w:spacing w:after="120"/>
    </w:pPr>
  </w:style>
  <w:style w:type="paragraph" w:customStyle="1" w:styleId="azm">
    <w:name w:val="azm"/>
    <w:basedOn w:val="berschrift1"/>
    <w:next w:val="berschrift2"/>
    <w:qFormat/>
    <w:rsid w:val="00534152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Calibri" w:hAnsi="Calibri"/>
      <w:color w:val="7F7F7F" w:themeColor="text1" w:themeTint="80"/>
      <w:spacing w:val="2"/>
      <w:sz w:val="3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152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4152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customStyle="1" w:styleId="EinfacherAbsatz">
    <w:name w:val="[Einfacher Absatz]"/>
    <w:basedOn w:val="Standard"/>
    <w:uiPriority w:val="99"/>
    <w:rsid w:val="00ED02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 w:val="0"/>
      <w:bCs w:val="0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27C"/>
  </w:style>
  <w:style w:type="paragraph" w:styleId="Fuzeile">
    <w:name w:val="footer"/>
    <w:basedOn w:val="Standard"/>
    <w:link w:val="Fu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2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2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27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4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7741"/>
    <w:rPr>
      <w:color w:val="0000FF"/>
      <w:u w:val="single"/>
    </w:rPr>
  </w:style>
  <w:style w:type="table" w:styleId="TabellemithellemGitternetz">
    <w:name w:val="Grid Table Light"/>
    <w:basedOn w:val="NormaleTabelle"/>
    <w:uiPriority w:val="40"/>
    <w:rsid w:val="00547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4774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rus.life" TargetMode="External"/><Relationship Id="rId4" Type="http://schemas.openxmlformats.org/officeDocument/2006/relationships/styles" Target="styles.xml"/><Relationship Id="rId9" Type="http://schemas.openxmlformats.org/officeDocument/2006/relationships/hyperlink" Target="mailto:Henning.goetzke@orus.lif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A91620462B949B6214C7389A4C367" ma:contentTypeVersion="13" ma:contentTypeDescription="Ein neues Dokument erstellen." ma:contentTypeScope="" ma:versionID="e214cc56c11a6b55f94379dbc78626eb">
  <xsd:schema xmlns:xsd="http://www.w3.org/2001/XMLSchema" xmlns:xs="http://www.w3.org/2001/XMLSchema" xmlns:p="http://schemas.microsoft.com/office/2006/metadata/properties" xmlns:ns2="ba8cddc2-4a15-4f06-b6e6-63befc0cea16" xmlns:ns3="9500927a-1c54-43f8-a985-d643003806cb" targetNamespace="http://schemas.microsoft.com/office/2006/metadata/properties" ma:root="true" ma:fieldsID="56f47e87c6e2799d67394401db719988" ns2:_="" ns3:_="">
    <xsd:import namespace="ba8cddc2-4a15-4f06-b6e6-63befc0cea16"/>
    <xsd:import namespace="9500927a-1c54-43f8-a985-d64300380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cddc2-4a15-4f06-b6e6-63befc0ce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927a-1c54-43f8-a985-d64300380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5FE7F-1662-48C4-8105-2058648B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cddc2-4a15-4f06-b6e6-63befc0cea16"/>
    <ds:schemaRef ds:uri="9500927a-1c54-43f8-a985-d64300380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9B438-54F7-4EF5-9AE8-D0A64E1C5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67A16-4D54-4C1D-9888-4CE26A3F9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1416</Characters>
  <Application>Microsoft Office Word</Application>
  <DocSecurity>0</DocSecurity>
  <Lines>34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4 Mac 4</dc:creator>
  <cp:keywords/>
  <dc:description/>
  <cp:lastModifiedBy>Henning Götzke - Orus Life GmbH</cp:lastModifiedBy>
  <cp:revision>2</cp:revision>
  <dcterms:created xsi:type="dcterms:W3CDTF">2022-09-22T13:22:00Z</dcterms:created>
  <dcterms:modified xsi:type="dcterms:W3CDTF">2022-09-22T13:22:00Z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0x0101007B0A91620462B949B6214C7389A4C367</vt:lpwstr>
  </property>
  <property fmtid="{D5CDD505-2E9C-101B-9397-08002B2CF9AE}" pid="3" name="Order">
    <vt:r8>2100</vt:r8>
  </property>
  <property fmtid="{D5CDD505-2E9C-101B-9397-08002B2CF9AE}" pid="4" name="ComplianceAssetId">
    <vt:lpwstr/>
  </property>
</Properties>
</file>